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BFC4C35">
      <w:pPr>
        <w:rPr>
          <w:sz w:val="32"/>
          <w:szCs w:val="32"/>
        </w:rPr>
      </w:pPr>
      <w:r w:rsidR="00D02354">
        <w:drawing>
          <wp:inline wp14:editId="41DCA518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af63fa0afd04fe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41DCA518" w:rsidR="77DB3C5B">
        <w:rPr>
          <w:sz w:val="32"/>
          <w:szCs w:val="32"/>
        </w:rPr>
        <w:t>Psychology 20</w:t>
      </w:r>
      <w:r w:rsidRPr="41DCA518" w:rsidR="7AA67852">
        <w:rPr>
          <w:sz w:val="32"/>
          <w:szCs w:val="32"/>
        </w:rPr>
        <w:t>.</w:t>
      </w:r>
      <w:r w:rsidRPr="41DCA518" w:rsidR="7EC530D8">
        <w:rPr>
          <w:sz w:val="32"/>
          <w:szCs w:val="32"/>
        </w:rPr>
        <w:t>4</w:t>
      </w:r>
      <w:r w:rsidRPr="41DCA518" w:rsidR="03B826FA">
        <w:rPr>
          <w:sz w:val="32"/>
          <w:szCs w:val="32"/>
        </w:rPr>
        <w:t xml:space="preserve">                              </w:t>
      </w:r>
      <w:r>
        <w:tab/>
      </w:r>
      <w:r>
        <w:tab/>
      </w:r>
      <w:r>
        <w:tab/>
      </w:r>
      <w:r w:rsidRPr="41DCA518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41DCA518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1DCA518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0A651CFD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4374EAE" w:rsidR="7495C462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P20.4 Investigate concepts of social-cognitive, dispositional and biological approaches to personality and their affect on an individual.</w:t>
            </w:r>
          </w:p>
        </w:tc>
        <w:tc>
          <w:tcPr>
            <w:tcW w:w="3249" w:type="dxa"/>
            <w:tcMar/>
          </w:tcPr>
          <w:p w:rsidR="2AB0E56E" w:rsidP="14374EAE" w:rsidRDefault="2AB0E56E" w14:paraId="15A2FC4D" w14:textId="0EEE1103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4374EAE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14374EAE" w:rsidR="39C3DF18">
              <w:rPr>
                <w:rFonts w:ascii="Calibri" w:hAnsi="Calibri" w:cs="Calibri" w:asciiTheme="minorAscii" w:hAnsiTheme="minorAscii" w:cstheme="minorAscii"/>
              </w:rPr>
              <w:t xml:space="preserve">thoroughly investigate concepts of social-cognitive, dispositional and biological approaches to personality and their </w:t>
            </w:r>
            <w:proofErr w:type="gramStart"/>
            <w:r w:rsidRPr="14374EAE" w:rsidR="39C3DF18">
              <w:rPr>
                <w:rFonts w:ascii="Calibri" w:hAnsi="Calibri" w:cs="Calibri" w:asciiTheme="minorAscii" w:hAnsiTheme="minorAscii" w:cstheme="minorAscii"/>
              </w:rPr>
              <w:t>affect</w:t>
            </w:r>
            <w:proofErr w:type="gramEnd"/>
            <w:r w:rsidRPr="14374EAE" w:rsidR="39C3DF18">
              <w:rPr>
                <w:rFonts w:ascii="Calibri" w:hAnsi="Calibri" w:cs="Calibri" w:asciiTheme="minorAscii" w:hAnsiTheme="minorAscii" w:cstheme="minorAscii"/>
              </w:rPr>
              <w:t xml:space="preserve"> on an individual.</w:t>
            </w:r>
          </w:p>
          <w:p w:rsidR="2AB0E56E" w:rsidP="14374EAE" w:rsidRDefault="2AB0E56E" w14:paraId="24CC93A6" w14:textId="11FE7B4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1C196DE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1DCA518" w:rsidR="25C6DA30">
              <w:rPr>
                <w:noProof w:val="0"/>
                <w:lang w:val="en-US"/>
              </w:rPr>
              <w:t>Creat</w:t>
            </w:r>
            <w:r w:rsidRPr="41DCA518" w:rsidR="0FDD44A6">
              <w:rPr>
                <w:noProof w:val="0"/>
                <w:lang w:val="en-US"/>
              </w:rPr>
              <w:t>ing</w:t>
            </w:r>
            <w:r w:rsidRPr="41DCA518" w:rsidR="25C6DA30">
              <w:rPr>
                <w:noProof w:val="0"/>
                <w:lang w:val="en-US"/>
              </w:rPr>
              <w:t xml:space="preserve"> a representation (e.g., graphic drawing, visual advertisement, photo collage) that compares attributes of the social-cognitive, dispositional, biological and traditional First Nations and Métis approaches to personality </w:t>
            </w:r>
            <w:r w:rsidRPr="41DCA518" w:rsidR="25C6DA30">
              <w:rPr>
                <w:noProof w:val="0"/>
                <w:lang w:val="en-US"/>
              </w:rPr>
              <w:t>development</w:t>
            </w:r>
          </w:p>
          <w:p w:rsidR="25C6DA30" w:rsidP="5B9F3ACE" w:rsidRDefault="25C6DA30" w14:paraId="0DF55F01" w14:textId="22FB87F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1DCA518" w:rsidR="25C6DA30">
              <w:rPr>
                <w:noProof w:val="0"/>
                <w:lang w:val="en-US"/>
              </w:rPr>
              <w:t>Conduct</w:t>
            </w:r>
            <w:r w:rsidRPr="41DCA518" w:rsidR="1C918E4A">
              <w:rPr>
                <w:noProof w:val="0"/>
                <w:lang w:val="en-US"/>
              </w:rPr>
              <w:t>ing</w:t>
            </w:r>
            <w:r w:rsidRPr="41DCA518" w:rsidR="25C6DA30">
              <w:rPr>
                <w:noProof w:val="0"/>
                <w:lang w:val="en-US"/>
              </w:rPr>
              <w:t xml:space="preserve"> an inquiry into how injuries of the nervous and/or endocrine system (e.g., psychological trauma, concussion, acquired brain injury, Fetal Alcohol Spectrum Disorder) might influence thoughts, feelings, perceptions and behaviours.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072398E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4374EAE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14374EAE" w:rsidR="6D7C55EA">
              <w:rPr>
                <w:rFonts w:ascii="Calibri" w:hAnsi="Calibri" w:cs="Calibri" w:asciiTheme="minorAscii" w:hAnsiTheme="minorAscii" w:cstheme="minorAscii"/>
              </w:rPr>
              <w:t xml:space="preserve"> investigate concepts of social-cognitive, dispositional and biological approaches to personality and their affect on an individual.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96B7E12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1DCA518" w:rsidR="4FD2F7AA">
              <w:rPr>
                <w:noProof w:val="0"/>
                <w:lang w:val="en-US"/>
              </w:rPr>
              <w:t>Analyz</w:t>
            </w:r>
            <w:r w:rsidRPr="41DCA518" w:rsidR="38BBD3A0">
              <w:rPr>
                <w:noProof w:val="0"/>
                <w:lang w:val="en-US"/>
              </w:rPr>
              <w:t>ing</w:t>
            </w:r>
            <w:r w:rsidRPr="41DCA518" w:rsidR="4FD2F7AA">
              <w:rPr>
                <w:noProof w:val="0"/>
                <w:lang w:val="en-US"/>
              </w:rPr>
              <w:t xml:space="preserve"> contributions of social-cognitive theories to understanding of personality.</w:t>
            </w:r>
          </w:p>
          <w:p w:rsidR="4FD2F7AA" w:rsidP="41DCA518" w:rsidRDefault="4FD2F7AA" w14:paraId="65F26E30" w14:textId="771B8D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1DCA518" w:rsidR="4FD2F7AA">
              <w:rPr>
                <w:noProof w:val="0"/>
                <w:lang w:val="en-US"/>
              </w:rPr>
              <w:t>Investigat</w:t>
            </w:r>
            <w:r w:rsidRPr="41DCA518" w:rsidR="2037D7BA">
              <w:rPr>
                <w:noProof w:val="0"/>
                <w:lang w:val="en-US"/>
              </w:rPr>
              <w:t>ing</w:t>
            </w:r>
            <w:r w:rsidRPr="41DCA518" w:rsidR="4FD2F7AA">
              <w:rPr>
                <w:noProof w:val="0"/>
                <w:lang w:val="en-US"/>
              </w:rPr>
              <w:t xml:space="preserve"> the development of various temperaments (e.g., thoughts, feelings) as they apply to own life.</w:t>
            </w:r>
          </w:p>
          <w:p w:rsidR="4FD2F7AA" w:rsidP="5B9F3ACE" w:rsidRDefault="4FD2F7AA" w14:paraId="00FA5AA1" w14:textId="7BCF6E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1DCA518" w:rsidR="4FD2F7AA">
              <w:rPr>
                <w:noProof w:val="0"/>
                <w:lang w:val="en-US"/>
              </w:rPr>
              <w:t>Assess</w:t>
            </w:r>
            <w:r w:rsidRPr="41DCA518" w:rsidR="7A3E39DB">
              <w:rPr>
                <w:noProof w:val="0"/>
                <w:lang w:val="en-US"/>
              </w:rPr>
              <w:t>ing</w:t>
            </w:r>
            <w:r w:rsidRPr="41DCA518" w:rsidR="4FD2F7AA">
              <w:rPr>
                <w:noProof w:val="0"/>
                <w:lang w:val="en-US"/>
              </w:rPr>
              <w:t xml:space="preserve"> ways in which biological influences affect behaviours.</w:t>
            </w:r>
          </w:p>
          <w:p w:rsidR="4FD2F7AA" w:rsidP="41DCA518" w:rsidRDefault="4FD2F7AA" w14:paraId="79B02B41" w14:textId="40611C3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1DCA518" w:rsidR="4FD2F7AA">
              <w:rPr>
                <w:noProof w:val="0"/>
                <w:lang w:val="en-US"/>
              </w:rPr>
              <w:t>Explor</w:t>
            </w:r>
            <w:r w:rsidRPr="41DCA518" w:rsidR="79992AA1">
              <w:rPr>
                <w:noProof w:val="0"/>
                <w:lang w:val="en-US"/>
              </w:rPr>
              <w:t>ing</w:t>
            </w:r>
            <w:r w:rsidRPr="41DCA518" w:rsidR="4FD2F7AA">
              <w:rPr>
                <w:noProof w:val="0"/>
                <w:lang w:val="en-US"/>
              </w:rPr>
              <w:t xml:space="preserve"> influences of social schemas (e.g., world views, experiences) and how they shape an individual’s attitudes and perceptions.</w:t>
            </w: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5AAB1E3E" w:rsidRDefault="00D02354" w14:paraId="47EA8013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0FFA4A14" w14:textId="3E4B6C9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51ECCC0" w14:textId="33A1525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02DD72C" w14:textId="141C01B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2D4651C5" w14:textId="713019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14374EAE" w:rsidRDefault="00D02354" w14:paraId="79ACBBE8" w14:textId="5FB85E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4374EAE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14374EAE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14374EAE" w:rsidR="3CEB8D76">
              <w:rPr>
                <w:rFonts w:ascii="Calibri" w:hAnsi="Calibri" w:cs="Calibri" w:asciiTheme="minorAscii" w:hAnsiTheme="minorAscii" w:cstheme="minorAscii"/>
              </w:rPr>
              <w:t xml:space="preserve"> investigating concepts of social-cognitive, dispositional and biological approaches to personality and their affect on an individual.</w:t>
            </w:r>
          </w:p>
          <w:p w:rsidRPr="00D02354" w:rsidR="00D02354" w:rsidP="14374EAE" w:rsidRDefault="00D02354" w14:paraId="51B08BA3" w14:textId="5152903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41DCA518" w:rsidRDefault="683C5658" w14:paraId="7F0B6C07" w14:textId="0FC304D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1DCA518" w:rsidR="4B1092CC">
              <w:rPr>
                <w:noProof w:val="0"/>
                <w:lang w:val="en-US"/>
              </w:rPr>
              <w:t>Explor</w:t>
            </w:r>
            <w:r w:rsidRPr="41DCA518" w:rsidR="618B6BA0">
              <w:rPr>
                <w:noProof w:val="0"/>
                <w:lang w:val="en-US"/>
              </w:rPr>
              <w:t>ing</w:t>
            </w:r>
            <w:r w:rsidRPr="41DCA518" w:rsidR="4B1092CC">
              <w:rPr>
                <w:noProof w:val="0"/>
                <w:lang w:val="en-US"/>
              </w:rPr>
              <w:t xml:space="preserve"> the contributions of social-cognitive theories to understanding of personality.</w:t>
            </w:r>
          </w:p>
          <w:p w:rsidR="683C5658" w:rsidP="5B9F3ACE" w:rsidRDefault="683C5658" w14:paraId="341C8B56" w14:textId="55F680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1DCA518" w:rsidR="74DDDEDE">
              <w:rPr>
                <w:noProof w:val="0"/>
                <w:lang w:val="en-US"/>
              </w:rPr>
              <w:t>List</w:t>
            </w:r>
            <w:r w:rsidRPr="41DCA518" w:rsidR="4C17497B">
              <w:rPr>
                <w:noProof w:val="0"/>
                <w:lang w:val="en-US"/>
              </w:rPr>
              <w:t>ing</w:t>
            </w:r>
            <w:r w:rsidRPr="41DCA518" w:rsidR="74DDDEDE">
              <w:rPr>
                <w:noProof w:val="0"/>
                <w:lang w:val="en-US"/>
              </w:rPr>
              <w:t xml:space="preserve"> and explain</w:t>
            </w:r>
            <w:r w:rsidRPr="41DCA518" w:rsidR="6D9C5C29">
              <w:rPr>
                <w:noProof w:val="0"/>
                <w:lang w:val="en-US"/>
              </w:rPr>
              <w:t>ing</w:t>
            </w:r>
            <w:r w:rsidRPr="41DCA518" w:rsidR="74DDDEDE">
              <w:rPr>
                <w:noProof w:val="0"/>
                <w:lang w:val="en-US"/>
              </w:rPr>
              <w:t xml:space="preserve"> some of </w:t>
            </w:r>
            <w:r w:rsidRPr="41DCA518" w:rsidR="4B1092CC">
              <w:rPr>
                <w:noProof w:val="0"/>
                <w:lang w:val="en-US"/>
              </w:rPr>
              <w:t>the development of various temperaments (e.g., thoughts, feelings) as they apply to own life.</w:t>
            </w:r>
          </w:p>
          <w:p w:rsidR="683C5658" w:rsidP="5B9F3ACE" w:rsidRDefault="683C5658" w14:paraId="16EC36F5" w14:textId="221BB78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1DCA518" w:rsidR="5070BA46">
              <w:rPr>
                <w:noProof w:val="0"/>
                <w:lang w:val="en-US"/>
              </w:rPr>
              <w:t>Explain</w:t>
            </w:r>
            <w:r w:rsidRPr="41DCA518" w:rsidR="5089AE04">
              <w:rPr>
                <w:noProof w:val="0"/>
                <w:lang w:val="en-US"/>
              </w:rPr>
              <w:t>ing</w:t>
            </w:r>
            <w:r w:rsidRPr="41DCA518" w:rsidR="5070BA46">
              <w:rPr>
                <w:noProof w:val="0"/>
                <w:lang w:val="en-US"/>
              </w:rPr>
              <w:t xml:space="preserve"> some of the </w:t>
            </w:r>
            <w:r w:rsidRPr="41DCA518" w:rsidR="4B1092CC">
              <w:rPr>
                <w:noProof w:val="0"/>
                <w:lang w:val="en-US"/>
              </w:rPr>
              <w:t xml:space="preserve">ways in which biological influences affect </w:t>
            </w:r>
            <w:proofErr w:type="spellStart"/>
            <w:r w:rsidRPr="41DCA518" w:rsidR="4B1092CC">
              <w:rPr>
                <w:noProof w:val="0"/>
                <w:lang w:val="en-US"/>
              </w:rPr>
              <w:t>behaviours</w:t>
            </w:r>
            <w:proofErr w:type="spellEnd"/>
            <w:r w:rsidRPr="41DCA518" w:rsidR="4B1092CC">
              <w:rPr>
                <w:noProof w:val="0"/>
                <w:lang w:val="en-US"/>
              </w:rPr>
              <w:t>.</w:t>
            </w:r>
          </w:p>
          <w:p w:rsidR="683C5658" w:rsidP="5B9F3ACE" w:rsidRDefault="683C5658" w14:paraId="2BE4A645" w14:textId="76F443D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1DCA518" w:rsidR="55A05869">
              <w:rPr>
                <w:noProof w:val="0"/>
                <w:lang w:val="en-US"/>
              </w:rPr>
              <w:t>Review</w:t>
            </w:r>
            <w:r w:rsidRPr="41DCA518" w:rsidR="0C5DE5C7">
              <w:rPr>
                <w:noProof w:val="0"/>
                <w:lang w:val="en-US"/>
              </w:rPr>
              <w:t>ing</w:t>
            </w:r>
            <w:r w:rsidRPr="41DCA518" w:rsidR="55A05869">
              <w:rPr>
                <w:noProof w:val="0"/>
                <w:lang w:val="en-US"/>
              </w:rPr>
              <w:t xml:space="preserve"> some of the influences of social schemas (e.g., world views, experiences) and how they shape an individual’s attitudes and perceptions.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14374EAE" w:rsidRDefault="00D02354" w14:paraId="0DD1943B" w14:textId="5DF2111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4374EAE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14374EAE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14374EAE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4374EAE" w:rsidR="68690960">
              <w:rPr>
                <w:rFonts w:ascii="Calibri" w:hAnsi="Calibri" w:cs="Calibri" w:asciiTheme="minorAscii" w:hAnsiTheme="minorAscii" w:cstheme="minorAscii"/>
              </w:rPr>
              <w:t>investigating concepts of social-cognitive, dispositional and biological approaches to personality and their affect on an individual.</w:t>
            </w:r>
          </w:p>
          <w:p w:rsidRPr="007603E2" w:rsidR="00D02354" w:rsidP="14374EAE" w:rsidRDefault="00D02354" w14:paraId="40B7F99E" w14:textId="6F84369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68B62947" w14:textId="50958165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B9F3ACE" w:rsidR="45AE22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How does </w:t>
            </w:r>
            <w:r w:rsidRPr="5B9F3ACE" w:rsidR="45AE22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biological</w:t>
            </w:r>
            <w:r w:rsidRPr="5B9F3ACE" w:rsidR="45AE22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influence affect </w:t>
            </w:r>
            <w:r w:rsidRPr="5B9F3ACE" w:rsidR="403A87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behaviours</w:t>
            </w:r>
            <w:r w:rsidRPr="5B9F3ACE" w:rsidR="45AE22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?</w:t>
            </w:r>
          </w:p>
          <w:p w:rsidRPr="007603E2" w:rsidR="00D02354" w:rsidP="5B9F3ACE" w:rsidRDefault="00D02354" w14:paraId="1D077AF4" w14:textId="16CA2585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B9F3ACE" w:rsidR="250095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personality? What is temperament? How are they different?</w:t>
            </w:r>
          </w:p>
          <w:p w:rsidRPr="007603E2" w:rsidR="00D02354" w:rsidP="5B9F3ACE" w:rsidRDefault="00D02354" w14:paraId="310F055C" w14:textId="407CCA3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B9F3ACE" w:rsidR="250095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the different social influences that can possibly shape an individual’s attitudes and perceptions?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180AE"/>
    <w:rsid w:val="03B826FA"/>
    <w:rsid w:val="03F65CA1"/>
    <w:rsid w:val="0C5DE5C7"/>
    <w:rsid w:val="0FDD44A6"/>
    <w:rsid w:val="0FE2A6AE"/>
    <w:rsid w:val="112BE661"/>
    <w:rsid w:val="117E770F"/>
    <w:rsid w:val="14374EAE"/>
    <w:rsid w:val="196F048D"/>
    <w:rsid w:val="1AE75F55"/>
    <w:rsid w:val="1C918E4A"/>
    <w:rsid w:val="1F07A1EA"/>
    <w:rsid w:val="2037D7BA"/>
    <w:rsid w:val="22CF7DDB"/>
    <w:rsid w:val="25009591"/>
    <w:rsid w:val="25C6DA30"/>
    <w:rsid w:val="2A7293B4"/>
    <w:rsid w:val="2AB0E56E"/>
    <w:rsid w:val="2E61E30A"/>
    <w:rsid w:val="30D0607B"/>
    <w:rsid w:val="32475F39"/>
    <w:rsid w:val="349350DC"/>
    <w:rsid w:val="34FADCC3"/>
    <w:rsid w:val="35C2EE48"/>
    <w:rsid w:val="38BBD3A0"/>
    <w:rsid w:val="39C3DF18"/>
    <w:rsid w:val="3BC0069A"/>
    <w:rsid w:val="3C9E3C73"/>
    <w:rsid w:val="3CAB9990"/>
    <w:rsid w:val="3CEB8D76"/>
    <w:rsid w:val="403A8760"/>
    <w:rsid w:val="41DCA518"/>
    <w:rsid w:val="45AE22F8"/>
    <w:rsid w:val="49694281"/>
    <w:rsid w:val="4B1092CC"/>
    <w:rsid w:val="4BF03B2B"/>
    <w:rsid w:val="4C17497B"/>
    <w:rsid w:val="4EA49ECD"/>
    <w:rsid w:val="4FD2F7AA"/>
    <w:rsid w:val="5070BA46"/>
    <w:rsid w:val="5089AE04"/>
    <w:rsid w:val="55A05869"/>
    <w:rsid w:val="5AAB1E3E"/>
    <w:rsid w:val="5B9F3ACE"/>
    <w:rsid w:val="5CBF30FA"/>
    <w:rsid w:val="618B6BA0"/>
    <w:rsid w:val="64D2623B"/>
    <w:rsid w:val="683C5658"/>
    <w:rsid w:val="68690960"/>
    <w:rsid w:val="6D7C55EA"/>
    <w:rsid w:val="6D9C5C29"/>
    <w:rsid w:val="6FF4A3F5"/>
    <w:rsid w:val="7495C462"/>
    <w:rsid w:val="74DDDEDE"/>
    <w:rsid w:val="76A435C6"/>
    <w:rsid w:val="76D38837"/>
    <w:rsid w:val="77DB3C5B"/>
    <w:rsid w:val="79992AA1"/>
    <w:rsid w:val="7A3E39DB"/>
    <w:rsid w:val="7AA67852"/>
    <w:rsid w:val="7EC5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faf63fa0afd04f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53AF6-221D-4EA9-9B0D-9FF800F3440D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2021-04-12T16:09:57Z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